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321E" w14:textId="77777777" w:rsidR="005C366A" w:rsidRDefault="005C366A" w:rsidP="0033047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p w14:paraId="76C17C37" w14:textId="77777777" w:rsidR="005C366A" w:rsidRDefault="005C366A" w:rsidP="0033047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p w14:paraId="77C74995" w14:textId="77777777" w:rsidR="005C366A" w:rsidRDefault="005C366A" w:rsidP="005C36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13284B"/>
          <w:sz w:val="52"/>
          <w:szCs w:val="52"/>
          <w:lang w:eastAsia="en-GB"/>
        </w:rPr>
      </w:pPr>
      <w:r w:rsidRPr="00641373">
        <w:rPr>
          <w:rFonts w:ascii="Cambria" w:hAnsi="Cambria" w:cs="Cambria"/>
          <w:noProof/>
          <w:color w:val="13284B"/>
          <w:sz w:val="52"/>
          <w:szCs w:val="52"/>
          <w:lang w:eastAsia="en-GB"/>
        </w:rPr>
        <w:drawing>
          <wp:inline distT="0" distB="0" distL="0" distR="0" wp14:anchorId="0A9C3A9C" wp14:editId="26812181">
            <wp:extent cx="1920875" cy="671512"/>
            <wp:effectExtent l="0" t="0" r="9525" b="0"/>
            <wp:docPr id="6154" name="Picture 11" descr="esa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1" descr="esam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67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FDB" w14:textId="77777777" w:rsidR="00B26114" w:rsidRDefault="00B26114" w:rsidP="00330476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val="en-US" w:eastAsia="en-GB"/>
        </w:rPr>
      </w:pPr>
    </w:p>
    <w:p w14:paraId="54F30F98" w14:textId="77777777" w:rsidR="00B26114" w:rsidRDefault="00B26114" w:rsidP="00330476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val="en-US" w:eastAsia="en-GB"/>
        </w:rPr>
      </w:pPr>
    </w:p>
    <w:p w14:paraId="1ACCC737" w14:textId="3746B094" w:rsidR="00E224FC" w:rsidRDefault="004F476A" w:rsidP="006857F1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val="en-US" w:eastAsia="en-GB"/>
        </w:rPr>
      </w:pPr>
      <w:r w:rsidRPr="00E224FC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 xml:space="preserve">Agenda of General Assembly </w:t>
      </w:r>
      <w:r w:rsidR="00E224FC" w:rsidRPr="00E224FC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>of the Europea</w:t>
      </w:r>
      <w:r w:rsidR="00E224FC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>n Society of Aerospace Medicine</w:t>
      </w:r>
      <w:r w:rsidR="00EB3B6A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 xml:space="preserve"> 20</w:t>
      </w:r>
      <w:r w:rsidR="006857F1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>2</w:t>
      </w:r>
      <w:r w:rsidR="00464F21">
        <w:rPr>
          <w:rFonts w:ascii="Calibri" w:eastAsia="Times New Roman" w:hAnsi="Calibri" w:cs="Arial"/>
          <w:color w:val="000000"/>
          <w:sz w:val="40"/>
          <w:szCs w:val="24"/>
          <w:lang w:val="en-US" w:eastAsia="en-GB"/>
        </w:rPr>
        <w:t>4</w:t>
      </w:r>
    </w:p>
    <w:p w14:paraId="3D0336D6" w14:textId="75FE87AB" w:rsidR="00E224FC" w:rsidRPr="00E224FC" w:rsidRDefault="006857F1" w:rsidP="00E224FC">
      <w:pPr>
        <w:rPr>
          <w:rFonts w:ascii="Arial" w:eastAsia="Times New Roman" w:hAnsi="Arial" w:cs="Arial"/>
          <w:b/>
          <w:lang w:val="en-IE" w:eastAsia="hu-HU"/>
        </w:rPr>
      </w:pPr>
      <w:r>
        <w:rPr>
          <w:rFonts w:ascii="Arial" w:eastAsia="Times New Roman" w:hAnsi="Arial" w:cs="Arial"/>
          <w:b/>
          <w:lang w:val="en-IE" w:eastAsia="hu-HU"/>
        </w:rPr>
        <w:t>Saturday</w:t>
      </w:r>
      <w:r w:rsidR="00D42CAF">
        <w:rPr>
          <w:rFonts w:ascii="Arial" w:eastAsia="Times New Roman" w:hAnsi="Arial" w:cs="Arial"/>
          <w:b/>
          <w:lang w:val="en-IE" w:eastAsia="hu-HU"/>
        </w:rPr>
        <w:t xml:space="preserve">, </w:t>
      </w:r>
      <w:r w:rsidR="00405DDE">
        <w:rPr>
          <w:rFonts w:ascii="Arial" w:eastAsia="Times New Roman" w:hAnsi="Arial" w:cs="Arial"/>
          <w:b/>
          <w:lang w:val="en-IE" w:eastAsia="hu-HU"/>
        </w:rPr>
        <w:t>Octo</w:t>
      </w:r>
      <w:r w:rsidR="00EB3B6A">
        <w:rPr>
          <w:rFonts w:ascii="Arial" w:eastAsia="Times New Roman" w:hAnsi="Arial" w:cs="Arial"/>
          <w:b/>
          <w:lang w:val="en-IE" w:eastAsia="hu-HU"/>
        </w:rPr>
        <w:t xml:space="preserve">ber </w:t>
      </w:r>
      <w:r w:rsidR="00405DDE">
        <w:rPr>
          <w:rFonts w:ascii="Arial" w:eastAsia="Times New Roman" w:hAnsi="Arial" w:cs="Arial"/>
          <w:b/>
          <w:lang w:val="en-IE" w:eastAsia="hu-HU"/>
        </w:rPr>
        <w:t>05</w:t>
      </w:r>
      <w:r w:rsidR="00EB3B6A">
        <w:rPr>
          <w:rFonts w:ascii="Arial" w:eastAsia="Times New Roman" w:hAnsi="Arial" w:cs="Arial"/>
          <w:b/>
          <w:lang w:val="en-IE" w:eastAsia="hu-HU"/>
        </w:rPr>
        <w:t>, 20</w:t>
      </w:r>
      <w:r>
        <w:rPr>
          <w:rFonts w:ascii="Arial" w:eastAsia="Times New Roman" w:hAnsi="Arial" w:cs="Arial"/>
          <w:b/>
          <w:lang w:val="en-IE" w:eastAsia="hu-HU"/>
        </w:rPr>
        <w:t>2</w:t>
      </w:r>
      <w:r w:rsidR="00464F21">
        <w:rPr>
          <w:rFonts w:ascii="Arial" w:eastAsia="Times New Roman" w:hAnsi="Arial" w:cs="Arial"/>
          <w:b/>
          <w:lang w:val="en-IE" w:eastAsia="hu-HU"/>
        </w:rPr>
        <w:t>4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 xml:space="preserve">, </w:t>
      </w:r>
      <w:r w:rsidR="00FF2825">
        <w:rPr>
          <w:rFonts w:ascii="Arial" w:eastAsia="Times New Roman" w:hAnsi="Arial" w:cs="Arial"/>
          <w:b/>
          <w:lang w:val="en-IE" w:eastAsia="hu-HU"/>
        </w:rPr>
        <w:t>1</w:t>
      </w:r>
      <w:r>
        <w:rPr>
          <w:rFonts w:ascii="Arial" w:eastAsia="Times New Roman" w:hAnsi="Arial" w:cs="Arial"/>
          <w:b/>
          <w:lang w:val="en-IE" w:eastAsia="hu-HU"/>
        </w:rPr>
        <w:t>2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>:</w:t>
      </w:r>
      <w:r w:rsidR="00405DDE">
        <w:rPr>
          <w:rFonts w:ascii="Arial" w:eastAsia="Times New Roman" w:hAnsi="Arial" w:cs="Arial"/>
          <w:b/>
          <w:lang w:val="en-IE" w:eastAsia="hu-HU"/>
        </w:rPr>
        <w:t>3</w:t>
      </w:r>
      <w:r w:rsidR="00EB3B6A">
        <w:rPr>
          <w:rFonts w:ascii="Arial" w:eastAsia="Times New Roman" w:hAnsi="Arial" w:cs="Arial"/>
          <w:b/>
          <w:lang w:val="en-IE" w:eastAsia="hu-HU"/>
        </w:rPr>
        <w:t>0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 xml:space="preserve">- </w:t>
      </w:r>
      <w:r>
        <w:rPr>
          <w:rFonts w:ascii="Arial" w:eastAsia="Times New Roman" w:hAnsi="Arial" w:cs="Arial"/>
          <w:b/>
          <w:lang w:val="en-IE" w:eastAsia="hu-HU"/>
        </w:rPr>
        <w:t>1</w:t>
      </w:r>
      <w:r w:rsidR="00464F21">
        <w:rPr>
          <w:rFonts w:ascii="Arial" w:eastAsia="Times New Roman" w:hAnsi="Arial" w:cs="Arial"/>
          <w:b/>
          <w:lang w:val="en-IE" w:eastAsia="hu-HU"/>
        </w:rPr>
        <w:t>3</w:t>
      </w:r>
      <w:r w:rsidR="00EB3B6A">
        <w:rPr>
          <w:rFonts w:ascii="Arial" w:eastAsia="Times New Roman" w:hAnsi="Arial" w:cs="Arial"/>
          <w:b/>
          <w:lang w:val="en-IE" w:eastAsia="hu-HU"/>
        </w:rPr>
        <w:t>:</w:t>
      </w:r>
      <w:r w:rsidR="00464F21">
        <w:rPr>
          <w:rFonts w:ascii="Arial" w:eastAsia="Times New Roman" w:hAnsi="Arial" w:cs="Arial"/>
          <w:b/>
          <w:lang w:val="en-IE" w:eastAsia="hu-HU"/>
        </w:rPr>
        <w:t>3</w:t>
      </w:r>
      <w:r w:rsidR="00EB3B6A">
        <w:rPr>
          <w:rFonts w:ascii="Arial" w:eastAsia="Times New Roman" w:hAnsi="Arial" w:cs="Arial"/>
          <w:b/>
          <w:lang w:val="en-IE" w:eastAsia="hu-HU"/>
        </w:rPr>
        <w:t>0</w:t>
      </w:r>
      <w:r w:rsidR="00E224FC" w:rsidRPr="00E224FC">
        <w:rPr>
          <w:rFonts w:ascii="Arial" w:eastAsia="Times New Roman" w:hAnsi="Arial" w:cs="Arial"/>
          <w:b/>
          <w:lang w:val="en-IE" w:eastAsia="hu-HU"/>
        </w:rPr>
        <w:t xml:space="preserve"> </w:t>
      </w:r>
      <w:r w:rsidR="00891AD8">
        <w:rPr>
          <w:rFonts w:ascii="Arial" w:eastAsia="Times New Roman" w:hAnsi="Arial" w:cs="Arial"/>
          <w:b/>
          <w:lang w:val="en-IE" w:eastAsia="hu-HU"/>
        </w:rPr>
        <w:t>PhD Dissertation Room</w:t>
      </w:r>
      <w:r>
        <w:rPr>
          <w:rFonts w:ascii="Arial" w:eastAsia="Times New Roman" w:hAnsi="Arial" w:cs="Arial"/>
          <w:b/>
          <w:lang w:val="en-IE" w:eastAsia="hu-HU"/>
        </w:rPr>
        <w:t>,</w:t>
      </w:r>
      <w:r w:rsidR="00436775">
        <w:rPr>
          <w:rFonts w:ascii="Arial" w:eastAsia="Times New Roman" w:hAnsi="Arial" w:cs="Arial"/>
          <w:b/>
          <w:lang w:val="en-IE" w:eastAsia="hu-HU"/>
        </w:rPr>
        <w:t xml:space="preserve"> Aula Magna</w:t>
      </w:r>
      <w:r w:rsidR="00A72132">
        <w:rPr>
          <w:rFonts w:ascii="Arial" w:eastAsia="Times New Roman" w:hAnsi="Arial" w:cs="Arial"/>
          <w:b/>
          <w:lang w:val="en-IE" w:eastAsia="hu-HU"/>
        </w:rPr>
        <w:t>, Lisbon, Portugal.</w:t>
      </w:r>
    </w:p>
    <w:p w14:paraId="3F5B8FE0" w14:textId="77777777" w:rsidR="00E224FC" w:rsidRDefault="00E224FC" w:rsidP="00E224FC">
      <w:pPr>
        <w:rPr>
          <w:rFonts w:ascii="Arial" w:eastAsia="Times New Roman" w:hAnsi="Arial" w:cs="Arial"/>
          <w:b/>
          <w:lang w:val="en-IE" w:eastAsia="hu-HU"/>
        </w:rPr>
      </w:pPr>
    </w:p>
    <w:p w14:paraId="36AB5FF0" w14:textId="77777777" w:rsidR="00E224FC" w:rsidRPr="00E224FC" w:rsidRDefault="00E224FC" w:rsidP="00E224FC">
      <w:pPr>
        <w:pStyle w:val="NormalWeb"/>
        <w:rPr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  <w:lang w:val="en-IE"/>
        </w:rPr>
        <w:t xml:space="preserve">1. </w:t>
      </w:r>
      <w:r w:rsidRPr="00E224FC">
        <w:rPr>
          <w:rFonts w:ascii="Cambria,Bold" w:hAnsi="Cambria,Bold"/>
          <w:color w:val="4F7FBC"/>
          <w:sz w:val="28"/>
          <w:szCs w:val="28"/>
        </w:rPr>
        <w:t xml:space="preserve">Welcome by the President. </w:t>
      </w:r>
    </w:p>
    <w:p w14:paraId="678C52AD" w14:textId="77777777" w:rsidR="00E224FC" w:rsidRPr="00E224FC" w:rsidRDefault="00E224FC" w:rsidP="00E224FC">
      <w:pPr>
        <w:pStyle w:val="NormalWeb"/>
        <w:rPr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 xml:space="preserve">2. Self-introduction of the attending Associations, including notification of proxy nominations. </w:t>
      </w:r>
    </w:p>
    <w:p w14:paraId="0D4CA48C" w14:textId="77777777" w:rsidR="00E224FC" w:rsidRPr="00E224FC" w:rsidRDefault="00E224FC" w:rsidP="00E224FC">
      <w:pPr>
        <w:pStyle w:val="NormalWeb"/>
        <w:rPr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 xml:space="preserve">3. Reports from: </w:t>
      </w:r>
    </w:p>
    <w:p w14:paraId="50513F56" w14:textId="77777777" w:rsidR="00E224FC" w:rsidRPr="00E224FC" w:rsidRDefault="00E224FC" w:rsidP="00E224FC">
      <w:pPr>
        <w:pStyle w:val="NormalWeb"/>
        <w:ind w:left="720"/>
        <w:rPr>
          <w:rFonts w:ascii="Calibri" w:hAnsi="Calibri"/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>President</w:t>
      </w:r>
    </w:p>
    <w:p w14:paraId="57F7B416" w14:textId="77777777" w:rsidR="00E224FC" w:rsidRPr="00E224FC" w:rsidRDefault="00E224FC" w:rsidP="00E224FC">
      <w:pPr>
        <w:pStyle w:val="NormalWeb"/>
        <w:ind w:left="720"/>
        <w:rPr>
          <w:sz w:val="28"/>
          <w:szCs w:val="28"/>
        </w:rPr>
      </w:pPr>
      <w:proofErr w:type="gramStart"/>
      <w:r w:rsidRPr="00E224FC">
        <w:rPr>
          <w:rFonts w:ascii="Cambria,Bold" w:hAnsi="Cambria,Bold"/>
          <w:color w:val="4F7FBC"/>
          <w:sz w:val="28"/>
          <w:szCs w:val="28"/>
        </w:rPr>
        <w:t xml:space="preserve">Treasurer </w:t>
      </w:r>
      <w:r w:rsidR="00EB3B6A">
        <w:rPr>
          <w:rFonts w:ascii="Cambria,Bold" w:hAnsi="Cambria,Bold"/>
          <w:color w:val="4F7FBC"/>
          <w:sz w:val="28"/>
          <w:szCs w:val="28"/>
        </w:rPr>
        <w:t xml:space="preserve"> -</w:t>
      </w:r>
      <w:proofErr w:type="gramEnd"/>
      <w:r w:rsidR="00EB3B6A">
        <w:rPr>
          <w:rFonts w:ascii="Cambria,Bold" w:hAnsi="Cambria,Bold"/>
          <w:color w:val="4F7FBC"/>
          <w:sz w:val="28"/>
          <w:szCs w:val="28"/>
        </w:rPr>
        <w:t xml:space="preserve"> with auditors</w:t>
      </w:r>
    </w:p>
    <w:p w14:paraId="54C494C5" w14:textId="77777777" w:rsidR="00EB3B6A" w:rsidRDefault="00E224FC" w:rsidP="00EB3B6A">
      <w:pPr>
        <w:pStyle w:val="NormalWeb"/>
        <w:rPr>
          <w:rFonts w:ascii="Cambria,Bold" w:hAnsi="Cambria,Bold"/>
          <w:color w:val="4F7FBC"/>
          <w:sz w:val="28"/>
          <w:szCs w:val="28"/>
        </w:rPr>
      </w:pPr>
      <w:r w:rsidRPr="00E224FC">
        <w:rPr>
          <w:rFonts w:ascii="Cambria,Bold" w:hAnsi="Cambria,Bold"/>
          <w:color w:val="4F7FBC"/>
          <w:sz w:val="28"/>
          <w:szCs w:val="28"/>
        </w:rPr>
        <w:t>4. Advisory Board Committee Report</w:t>
      </w:r>
    </w:p>
    <w:p w14:paraId="148C2F2C" w14:textId="77777777" w:rsidR="00EB3B6A" w:rsidRDefault="00EB3B6A" w:rsidP="00EB3B6A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 xml:space="preserve">8. Reports from ESAMs </w:t>
      </w:r>
      <w:r>
        <w:rPr>
          <w:rFonts w:ascii="Cambria,Bold" w:hAnsi="Cambria,Bold" w:hint="eastAsia"/>
          <w:color w:val="4F7FBC"/>
          <w:sz w:val="26"/>
          <w:szCs w:val="26"/>
        </w:rPr>
        <w:t>representatives with cooperation bodies.</w:t>
      </w:r>
    </w:p>
    <w:p w14:paraId="60FA6A26" w14:textId="62E2C020" w:rsidR="00E224FC" w:rsidRPr="00EB3B6A" w:rsidRDefault="00EB3B6A" w:rsidP="00E224FC">
      <w:pPr>
        <w:pStyle w:val="NormalWeb"/>
      </w:pPr>
      <w:r>
        <w:rPr>
          <w:rFonts w:ascii="Cambria,Bold" w:hAnsi="Cambria,Bold"/>
          <w:color w:val="4F7FBC"/>
          <w:sz w:val="26"/>
          <w:szCs w:val="26"/>
        </w:rPr>
        <w:t xml:space="preserve">9. </w:t>
      </w:r>
      <w:r w:rsidR="006857F1">
        <w:rPr>
          <w:rFonts w:ascii="Cambria,Bold" w:hAnsi="Cambria,Bold"/>
          <w:color w:val="4F7FBC"/>
          <w:sz w:val="26"/>
          <w:szCs w:val="26"/>
        </w:rPr>
        <w:t>Proposals for ICAM 2024</w:t>
      </w:r>
    </w:p>
    <w:p w14:paraId="01C7125E" w14:textId="531F8F23" w:rsidR="00E224FC" w:rsidRDefault="00EB3B6A" w:rsidP="00E224FC">
      <w:pPr>
        <w:pStyle w:val="NormalWeb"/>
      </w:pPr>
      <w:r>
        <w:rPr>
          <w:rFonts w:ascii="Cambria,Bold" w:hAnsi="Cambria,Bold"/>
          <w:color w:val="4F7FBC"/>
          <w:sz w:val="26"/>
          <w:szCs w:val="26"/>
        </w:rPr>
        <w:t xml:space="preserve">5. Nomination Committee Report and presentation of candidates for </w:t>
      </w:r>
      <w:r w:rsidR="006857F1">
        <w:rPr>
          <w:rFonts w:ascii="Cambria,Bold" w:hAnsi="Cambria,Bold"/>
          <w:color w:val="4F7FBC"/>
          <w:sz w:val="26"/>
          <w:szCs w:val="26"/>
        </w:rPr>
        <w:t>The Executive Committee</w:t>
      </w:r>
    </w:p>
    <w:p w14:paraId="4D185C77" w14:textId="6546A3D1" w:rsidR="00EB3B6A" w:rsidRPr="00EB3B6A" w:rsidRDefault="00E224FC" w:rsidP="00E224FC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 xml:space="preserve">6. Election of </w:t>
      </w:r>
      <w:r w:rsidR="006857F1">
        <w:rPr>
          <w:rFonts w:ascii="Cambria,Bold" w:hAnsi="Cambria,Bold"/>
          <w:color w:val="4F7FBC"/>
          <w:sz w:val="26"/>
          <w:szCs w:val="26"/>
        </w:rPr>
        <w:t>Executive Committee</w:t>
      </w:r>
      <w:r w:rsidR="00FF2825">
        <w:rPr>
          <w:rFonts w:ascii="Cambria,Bold" w:hAnsi="Cambria,Bold"/>
          <w:color w:val="4F7FBC"/>
          <w:sz w:val="26"/>
          <w:szCs w:val="26"/>
        </w:rPr>
        <w:t xml:space="preserve"> </w:t>
      </w:r>
      <w:r>
        <w:rPr>
          <w:rFonts w:ascii="Cambria,Bold" w:hAnsi="Cambria,Bold"/>
          <w:color w:val="4F7FBC"/>
          <w:sz w:val="26"/>
          <w:szCs w:val="26"/>
        </w:rPr>
        <w:t xml:space="preserve">guided by the Nomination Committee </w:t>
      </w:r>
    </w:p>
    <w:p w14:paraId="3AA0238A" w14:textId="77777777" w:rsidR="00EB3B6A" w:rsidRDefault="00E224FC" w:rsidP="00EB3B6A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>7. Presen</w:t>
      </w:r>
      <w:r w:rsidR="00EB3B6A">
        <w:rPr>
          <w:rFonts w:ascii="Cambria,Bold" w:hAnsi="Cambria,Bold"/>
          <w:color w:val="4F7FBC"/>
          <w:sz w:val="26"/>
          <w:szCs w:val="26"/>
        </w:rPr>
        <w:t>tation of the election results.</w:t>
      </w:r>
    </w:p>
    <w:p w14:paraId="2C803B9A" w14:textId="77777777" w:rsidR="00EB3B6A" w:rsidRPr="00EB3B6A" w:rsidRDefault="00EB3B6A" w:rsidP="00EB3B6A">
      <w:pPr>
        <w:pStyle w:val="NormalWeb"/>
        <w:rPr>
          <w:rFonts w:ascii="Cambria,Bold" w:hAnsi="Cambria,Bold"/>
          <w:color w:val="4F7FBC"/>
          <w:sz w:val="26"/>
          <w:szCs w:val="26"/>
        </w:rPr>
      </w:pPr>
      <w:r>
        <w:rPr>
          <w:rFonts w:ascii="Cambria,Bold" w:hAnsi="Cambria,Bold"/>
          <w:color w:val="4F7FBC"/>
          <w:sz w:val="26"/>
          <w:szCs w:val="26"/>
        </w:rPr>
        <w:t>8. Election of New Nomination Committee and selection of Auditors</w:t>
      </w:r>
    </w:p>
    <w:p w14:paraId="4E7B4DF3" w14:textId="77777777" w:rsidR="00E224FC" w:rsidRDefault="00E224FC" w:rsidP="00E224FC">
      <w:pPr>
        <w:pStyle w:val="NormalWeb"/>
      </w:pPr>
      <w:r>
        <w:rPr>
          <w:rFonts w:ascii="Cambria,Bold" w:hAnsi="Cambria,Bold"/>
          <w:color w:val="4F7FBC"/>
          <w:sz w:val="26"/>
          <w:szCs w:val="26"/>
        </w:rPr>
        <w:t xml:space="preserve">10. Final remarks and close. </w:t>
      </w:r>
    </w:p>
    <w:p w14:paraId="6B6A364C" w14:textId="77777777" w:rsidR="00E224FC" w:rsidRPr="00E224FC" w:rsidRDefault="00E224FC" w:rsidP="00330476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eastAsia="en-GB"/>
        </w:rPr>
      </w:pPr>
    </w:p>
    <w:sectPr w:rsidR="00E224FC" w:rsidRPr="00E22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1E5"/>
    <w:multiLevelType w:val="multilevel"/>
    <w:tmpl w:val="0E2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558D"/>
    <w:multiLevelType w:val="multilevel"/>
    <w:tmpl w:val="767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83E08"/>
    <w:multiLevelType w:val="multilevel"/>
    <w:tmpl w:val="D620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832E8"/>
    <w:multiLevelType w:val="multilevel"/>
    <w:tmpl w:val="559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B3DDD"/>
    <w:multiLevelType w:val="hybridMultilevel"/>
    <w:tmpl w:val="228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E19DC"/>
    <w:multiLevelType w:val="multilevel"/>
    <w:tmpl w:val="74BE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B574D"/>
    <w:multiLevelType w:val="multilevel"/>
    <w:tmpl w:val="CEDA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34F3B"/>
    <w:multiLevelType w:val="multilevel"/>
    <w:tmpl w:val="B93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920111">
    <w:abstractNumId w:val="7"/>
  </w:num>
  <w:num w:numId="2" w16cid:durableId="132521996">
    <w:abstractNumId w:val="1"/>
  </w:num>
  <w:num w:numId="3" w16cid:durableId="126246745">
    <w:abstractNumId w:val="6"/>
  </w:num>
  <w:num w:numId="4" w16cid:durableId="24601400">
    <w:abstractNumId w:val="3"/>
  </w:num>
  <w:num w:numId="5" w16cid:durableId="107822891">
    <w:abstractNumId w:val="5"/>
  </w:num>
  <w:num w:numId="6" w16cid:durableId="71046171">
    <w:abstractNumId w:val="0"/>
  </w:num>
  <w:num w:numId="7" w16cid:durableId="220211830">
    <w:abstractNumId w:val="2"/>
  </w:num>
  <w:num w:numId="8" w16cid:durableId="95336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38"/>
    <w:rsid w:val="000C2349"/>
    <w:rsid w:val="00314978"/>
    <w:rsid w:val="00330476"/>
    <w:rsid w:val="003D0C38"/>
    <w:rsid w:val="00405DDE"/>
    <w:rsid w:val="00436775"/>
    <w:rsid w:val="00460AD7"/>
    <w:rsid w:val="00464F21"/>
    <w:rsid w:val="004F476A"/>
    <w:rsid w:val="005C366A"/>
    <w:rsid w:val="006857F1"/>
    <w:rsid w:val="00891AD8"/>
    <w:rsid w:val="008B0185"/>
    <w:rsid w:val="008E0CF8"/>
    <w:rsid w:val="00A72132"/>
    <w:rsid w:val="00AB1BD4"/>
    <w:rsid w:val="00B26114"/>
    <w:rsid w:val="00B6129E"/>
    <w:rsid w:val="00BD34BC"/>
    <w:rsid w:val="00D42CAF"/>
    <w:rsid w:val="00DD5D69"/>
    <w:rsid w:val="00E224FC"/>
    <w:rsid w:val="00E91572"/>
    <w:rsid w:val="00EB3B6A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E97D"/>
  <w15:chartTrackingRefBased/>
  <w15:docId w15:val="{D9DEB562-70A5-4479-A1B9-6255E9CE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4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7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8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1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32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29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38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63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624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15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852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81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404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031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742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2687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2689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8485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Aviation Safety Agency (EASA)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PANAIT Christian Ionut</dc:creator>
  <cp:keywords/>
  <dc:description/>
  <cp:lastModifiedBy>Declan MAHER</cp:lastModifiedBy>
  <cp:revision>7</cp:revision>
  <dcterms:created xsi:type="dcterms:W3CDTF">2024-09-21T11:31:00Z</dcterms:created>
  <dcterms:modified xsi:type="dcterms:W3CDTF">2024-09-21T11:35:00Z</dcterms:modified>
</cp:coreProperties>
</file>